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9C93" w14:textId="77777777" w:rsidR="00FA4F2B" w:rsidRPr="00720B41" w:rsidRDefault="00FA4F2B" w:rsidP="00E964C0">
      <w:pPr>
        <w:spacing w:line="360" w:lineRule="auto"/>
        <w:rPr>
          <w:rFonts w:ascii="Arial" w:hAnsi="Arial" w:cs="Arial"/>
          <w:b/>
          <w:bCs/>
          <w:sz w:val="28"/>
          <w:szCs w:val="28"/>
        </w:rPr>
      </w:pPr>
      <w:r w:rsidRPr="00720B41">
        <w:rPr>
          <w:rFonts w:ascii="Arial" w:hAnsi="Arial" w:cs="Arial"/>
          <w:b/>
          <w:bCs/>
          <w:sz w:val="28"/>
          <w:szCs w:val="28"/>
        </w:rPr>
        <w:t>Wartościowe treści w Internecie</w:t>
      </w:r>
    </w:p>
    <w:p w14:paraId="1C677B1C" w14:textId="282ADDF9" w:rsidR="00FA4F2B" w:rsidRPr="00720B41" w:rsidRDefault="00FA4F2B" w:rsidP="00E964C0">
      <w:pPr>
        <w:spacing w:line="360" w:lineRule="auto"/>
        <w:rPr>
          <w:rFonts w:ascii="Arial" w:hAnsi="Arial" w:cs="Arial"/>
          <w:sz w:val="24"/>
          <w:szCs w:val="24"/>
        </w:rPr>
      </w:pPr>
      <w:r w:rsidRPr="00720B41">
        <w:rPr>
          <w:rFonts w:ascii="Arial" w:hAnsi="Arial" w:cs="Arial"/>
          <w:sz w:val="24"/>
          <w:szCs w:val="24"/>
        </w:rPr>
        <w:t>Korzystanie przez dziecko z Internetu często budzi niepokój u rodziców. Obawiają się treści po jakie sięga syn lub córka. Nierzadko mają też przekonanie, że jest to marnowanie czasu na gry lub przeglądanie mediów społecznościowych. Czas pandemii, a co za tym idzie zamknięcia szkół, nauki zdalnej i ograniczonych kontaktów międzyludzkich, sprzyja spędzaniu czasu w Internecie. Czy jednak taka aktywność musi nieść ze sobą wyłącznie negatywne skutki?  Za pomocą wielu przykładów z sieci, podzielimy się z Państwem wartościowymi treściami dla dzieci i młodzieży.</w:t>
      </w:r>
    </w:p>
    <w:p w14:paraId="74320CE3" w14:textId="43D215A3" w:rsidR="00001447" w:rsidRPr="00720B41" w:rsidRDefault="00FA4F2B" w:rsidP="00001447">
      <w:pPr>
        <w:spacing w:line="360" w:lineRule="auto"/>
        <w:rPr>
          <w:rFonts w:ascii="Arial" w:hAnsi="Arial" w:cs="Arial"/>
          <w:sz w:val="24"/>
          <w:szCs w:val="24"/>
        </w:rPr>
      </w:pPr>
      <w:r w:rsidRPr="00720B41">
        <w:rPr>
          <w:rFonts w:ascii="Arial" w:hAnsi="Arial" w:cs="Arial"/>
          <w:sz w:val="24"/>
          <w:szCs w:val="24"/>
        </w:rPr>
        <w:t>Treści psychologiczne</w:t>
      </w:r>
    </w:p>
    <w:p w14:paraId="6F1B1F03" w14:textId="6D94EE6C" w:rsidR="00FA4F2B" w:rsidRPr="00720B41" w:rsidRDefault="00FA4F2B" w:rsidP="00001447">
      <w:pPr>
        <w:pStyle w:val="Akapitzlist"/>
        <w:numPr>
          <w:ilvl w:val="0"/>
          <w:numId w:val="1"/>
        </w:numPr>
        <w:spacing w:line="360" w:lineRule="auto"/>
        <w:rPr>
          <w:rFonts w:ascii="Arial" w:hAnsi="Arial" w:cs="Arial"/>
          <w:sz w:val="24"/>
          <w:szCs w:val="24"/>
        </w:rPr>
      </w:pPr>
      <w:r w:rsidRPr="00720B41">
        <w:rPr>
          <w:rFonts w:ascii="Arial" w:hAnsi="Arial" w:cs="Arial"/>
          <w:sz w:val="24"/>
          <w:szCs w:val="24"/>
        </w:rPr>
        <w:t>Szkoła bohaterek i bohaterów (</w:t>
      </w:r>
      <w:hyperlink r:id="rId5" w:history="1">
        <w:r w:rsidRPr="00720B41">
          <w:rPr>
            <w:rStyle w:val="Hipercze"/>
            <w:rFonts w:ascii="Arial" w:hAnsi="Arial" w:cs="Arial"/>
            <w:sz w:val="24"/>
            <w:szCs w:val="24"/>
          </w:rPr>
          <w:t>https://www.facebook.com/szkolabohaterekibohaterow</w:t>
        </w:r>
      </w:hyperlink>
      <w:r w:rsidRPr="00720B41">
        <w:rPr>
          <w:rFonts w:ascii="Arial" w:hAnsi="Arial" w:cs="Arial"/>
          <w:sz w:val="24"/>
          <w:szCs w:val="24"/>
        </w:rPr>
        <w:t>) – cykl „lekcji” online, przygotowywanych przez Przemysława Staronia – zdobywcę tytułu nauczyciela roku 2018 i finalistę nagrody światowej. Cykl obejmuje 10 lekcji, odbywają się one w środy o 17. Nagrania są zapisane na Facebooku, można więc do nich sięgnąć w dowolnym czasie. Lekcje mają krótki charakter i obejmują tematy takie jak: emocje i radzenie sobie z nimi, ocenianie, poznawanie siebie i wiele innych. Kanwą do nagrań jest książka „Szkoła bohaterek i bohaterów”. Treści są przedstawione w sposób humorystyczny i obrazowy, w nawiązaniu do wielu książek, filmów, bajek, a także okraszone wieloma przykładami i rekwizytami.</w:t>
      </w:r>
    </w:p>
    <w:p w14:paraId="4D66F92B" w14:textId="07498116" w:rsidR="00FA4F2B" w:rsidRPr="00720B41" w:rsidRDefault="00FA4F2B" w:rsidP="00001447">
      <w:pPr>
        <w:pStyle w:val="Akapitzlist"/>
        <w:numPr>
          <w:ilvl w:val="0"/>
          <w:numId w:val="1"/>
        </w:numPr>
        <w:spacing w:line="360" w:lineRule="auto"/>
        <w:rPr>
          <w:rFonts w:ascii="Arial" w:hAnsi="Arial" w:cs="Arial"/>
          <w:sz w:val="24"/>
          <w:szCs w:val="24"/>
        </w:rPr>
      </w:pPr>
      <w:r w:rsidRPr="00720B41">
        <w:rPr>
          <w:rFonts w:ascii="Arial" w:hAnsi="Arial" w:cs="Arial"/>
          <w:sz w:val="24"/>
          <w:szCs w:val="24"/>
        </w:rPr>
        <w:t>Filmy Doroty Filipiuk na temat uczenia się i efektywności osobistej (</w:t>
      </w:r>
      <w:hyperlink r:id="rId6" w:history="1">
        <w:r w:rsidRPr="00720B41">
          <w:rPr>
            <w:rStyle w:val="Hipercze"/>
            <w:rFonts w:ascii="Arial" w:hAnsi="Arial" w:cs="Arial"/>
            <w:sz w:val="24"/>
            <w:szCs w:val="24"/>
          </w:rPr>
          <w:t>https://www.youtube.com/c/DorotaFilipiuktrainer/videos</w:t>
        </w:r>
      </w:hyperlink>
      <w:r w:rsidRPr="00720B41">
        <w:rPr>
          <w:rFonts w:ascii="Arial" w:hAnsi="Arial" w:cs="Arial"/>
          <w:sz w:val="24"/>
          <w:szCs w:val="24"/>
        </w:rPr>
        <w:t xml:space="preserve">) – Dorota Filipiuk jest psychologiem, który zawodowo zajmują się tematem nauki i efektywnego uczenia się. Prowadzi płatne kursy dotyczące szybkiego czytania, myślenia wizualnego i technik zapamiętywania. Nagrywa również bezpłatne, krótkie filmiki pokazujące w jaki sposób lepiej się uczyć. Taki sposób przedstawienia wiedzy może trafić do dzieci i zachęcić je do aktywnego zdobywania </w:t>
      </w:r>
      <w:proofErr w:type="spellStart"/>
      <w:r w:rsidRPr="00720B41">
        <w:rPr>
          <w:rFonts w:ascii="Arial" w:hAnsi="Arial" w:cs="Arial"/>
          <w:sz w:val="24"/>
          <w:szCs w:val="24"/>
        </w:rPr>
        <w:t>wiedzy.</w:t>
      </w:r>
      <w:proofErr w:type="spellEnd"/>
      <w:r w:rsidR="00001447" w:rsidRPr="00720B41">
        <w:rPr>
          <w:rFonts w:ascii="Arial" w:hAnsi="Arial" w:cs="Arial"/>
          <w:sz w:val="24"/>
          <w:szCs w:val="24"/>
        </w:rPr>
        <w:br/>
      </w:r>
      <w:r w:rsidRPr="00720B41">
        <w:rPr>
          <w:rFonts w:ascii="Arial" w:hAnsi="Arial" w:cs="Arial"/>
          <w:sz w:val="24"/>
          <w:szCs w:val="24"/>
        </w:rPr>
        <w:t>Treści ogólnorozwojowe</w:t>
      </w:r>
    </w:p>
    <w:p w14:paraId="0271BFDD" w14:textId="77E3EDC4" w:rsidR="00FA4F2B" w:rsidRPr="00720B41" w:rsidRDefault="00FA4F2B" w:rsidP="00001447">
      <w:pPr>
        <w:pStyle w:val="Akapitzlist"/>
        <w:numPr>
          <w:ilvl w:val="0"/>
          <w:numId w:val="1"/>
        </w:numPr>
        <w:spacing w:line="360" w:lineRule="auto"/>
        <w:rPr>
          <w:rFonts w:ascii="Arial" w:hAnsi="Arial" w:cs="Arial"/>
          <w:sz w:val="24"/>
          <w:szCs w:val="24"/>
        </w:rPr>
      </w:pPr>
      <w:r w:rsidRPr="00720B41">
        <w:rPr>
          <w:rFonts w:ascii="Arial" w:hAnsi="Arial" w:cs="Arial"/>
          <w:sz w:val="24"/>
          <w:szCs w:val="24"/>
        </w:rPr>
        <w:t>Ted Ed (</w:t>
      </w:r>
      <w:hyperlink r:id="rId7" w:history="1">
        <w:r w:rsidRPr="00720B41">
          <w:rPr>
            <w:rStyle w:val="Hipercze"/>
            <w:rFonts w:ascii="Arial" w:hAnsi="Arial" w:cs="Arial"/>
            <w:sz w:val="24"/>
            <w:szCs w:val="24"/>
          </w:rPr>
          <w:t>https://www.ted.com/watch/ted-ed</w:t>
        </w:r>
      </w:hyperlink>
      <w:r w:rsidRPr="00720B41">
        <w:rPr>
          <w:rFonts w:ascii="Arial" w:hAnsi="Arial" w:cs="Arial"/>
          <w:sz w:val="24"/>
          <w:szCs w:val="24"/>
        </w:rPr>
        <w:t xml:space="preserve">) – strona powiązana z Ted, marką konferencji naukowych. Znajduje się tu wiele filmów edukacyjnych w języku angielskim, na ciekawe tematy, np. zwierząt, przyrody oraz świata nauki. Istnieje możliwość oglądania filmów z polskimi napisami, zachęcamy jednak, by dzieci </w:t>
      </w:r>
      <w:r w:rsidRPr="00720B41">
        <w:rPr>
          <w:rFonts w:ascii="Arial" w:hAnsi="Arial" w:cs="Arial"/>
          <w:sz w:val="24"/>
          <w:szCs w:val="24"/>
        </w:rPr>
        <w:lastRenderedPageBreak/>
        <w:t>spróbowały zrozumieć treść po angielsku. Zawsze jest to okazja do nauki języka obcego.</w:t>
      </w:r>
    </w:p>
    <w:p w14:paraId="60DA4192" w14:textId="1BE0937E" w:rsidR="00FA4F2B" w:rsidRDefault="00FA4F2B" w:rsidP="00720B41">
      <w:pPr>
        <w:pStyle w:val="Akapitzlist"/>
        <w:numPr>
          <w:ilvl w:val="0"/>
          <w:numId w:val="1"/>
        </w:numPr>
        <w:spacing w:line="360" w:lineRule="auto"/>
        <w:rPr>
          <w:rFonts w:ascii="Arial" w:hAnsi="Arial" w:cs="Arial"/>
          <w:sz w:val="24"/>
          <w:szCs w:val="24"/>
        </w:rPr>
      </w:pPr>
      <w:r w:rsidRPr="00720B41">
        <w:rPr>
          <w:rFonts w:ascii="Arial" w:hAnsi="Arial" w:cs="Arial"/>
          <w:sz w:val="24"/>
          <w:szCs w:val="24"/>
        </w:rPr>
        <w:t xml:space="preserve">Khan </w:t>
      </w:r>
      <w:proofErr w:type="spellStart"/>
      <w:r w:rsidRPr="00720B41">
        <w:rPr>
          <w:rFonts w:ascii="Arial" w:hAnsi="Arial" w:cs="Arial"/>
          <w:sz w:val="24"/>
          <w:szCs w:val="24"/>
        </w:rPr>
        <w:t>Academy</w:t>
      </w:r>
      <w:proofErr w:type="spellEnd"/>
      <w:r w:rsidRPr="00720B41">
        <w:rPr>
          <w:rFonts w:ascii="Arial" w:hAnsi="Arial" w:cs="Arial"/>
          <w:sz w:val="24"/>
          <w:szCs w:val="24"/>
        </w:rPr>
        <w:t xml:space="preserve"> (</w:t>
      </w:r>
      <w:hyperlink r:id="rId8" w:history="1">
        <w:r w:rsidRPr="00720B41">
          <w:rPr>
            <w:rStyle w:val="Hipercze"/>
            <w:rFonts w:ascii="Arial" w:hAnsi="Arial" w:cs="Arial"/>
            <w:sz w:val="24"/>
            <w:szCs w:val="24"/>
          </w:rPr>
          <w:t>https://pl.khanacademy.org/</w:t>
        </w:r>
      </w:hyperlink>
      <w:r w:rsidRPr="00720B41">
        <w:rPr>
          <w:rFonts w:ascii="Arial" w:hAnsi="Arial" w:cs="Arial"/>
          <w:sz w:val="24"/>
          <w:szCs w:val="24"/>
        </w:rPr>
        <w:t>) – strona zawierająca materiały edukacyjne dla uczniów i nauczycieli.  Podzielone są one na przedmioty, między innymi: matematyka, fizyka, chemia, nauki humanistyczne.</w:t>
      </w:r>
    </w:p>
    <w:p w14:paraId="30127867" w14:textId="77777777" w:rsidR="00FA4F2B" w:rsidRPr="00720B41" w:rsidRDefault="00FA4F2B" w:rsidP="00720B41">
      <w:pPr>
        <w:pStyle w:val="Akapitzlist"/>
        <w:numPr>
          <w:ilvl w:val="0"/>
          <w:numId w:val="1"/>
        </w:numPr>
        <w:spacing w:line="360" w:lineRule="auto"/>
        <w:rPr>
          <w:rFonts w:ascii="Arial" w:hAnsi="Arial" w:cs="Arial"/>
          <w:sz w:val="24"/>
          <w:szCs w:val="24"/>
        </w:rPr>
      </w:pPr>
      <w:r w:rsidRPr="00720B41">
        <w:rPr>
          <w:rFonts w:ascii="Arial" w:hAnsi="Arial" w:cs="Arial"/>
          <w:sz w:val="24"/>
          <w:szCs w:val="24"/>
        </w:rPr>
        <w:t>Emce (</w:t>
      </w:r>
      <w:hyperlink r:id="rId9" w:history="1">
        <w:r w:rsidRPr="00720B41">
          <w:rPr>
            <w:rStyle w:val="Hipercze"/>
            <w:rFonts w:ascii="Arial" w:hAnsi="Arial" w:cs="Arial"/>
            <w:sz w:val="24"/>
            <w:szCs w:val="24"/>
          </w:rPr>
          <w:t>https://www.youtube.com/channel/UCZgxE8WOvOmHNfMpv1otPxQ</w:t>
        </w:r>
      </w:hyperlink>
      <w:r w:rsidRPr="00720B41">
        <w:rPr>
          <w:rFonts w:ascii="Arial" w:hAnsi="Arial" w:cs="Arial"/>
          <w:sz w:val="24"/>
          <w:szCs w:val="24"/>
        </w:rPr>
        <w:t xml:space="preserve"> ) – kanał popularnonaukowy na YouTube. Można na nim znaleźć zarówno ciekawostki dotyczące np. biologii (zagadnienia dotyczące szczepionek i pandemii), diety, ekologii, a nawet ciekawostek o Wietnamie. </w:t>
      </w:r>
    </w:p>
    <w:p w14:paraId="4FA1C349" w14:textId="77777777" w:rsidR="00FA4F2B" w:rsidRPr="00720B41" w:rsidRDefault="00FA4F2B" w:rsidP="00E964C0">
      <w:pPr>
        <w:spacing w:line="360" w:lineRule="auto"/>
        <w:rPr>
          <w:rFonts w:ascii="Arial" w:hAnsi="Arial" w:cs="Arial"/>
          <w:sz w:val="24"/>
          <w:szCs w:val="24"/>
        </w:rPr>
      </w:pPr>
      <w:r w:rsidRPr="00720B41">
        <w:rPr>
          <w:rFonts w:ascii="Arial" w:hAnsi="Arial" w:cs="Arial"/>
          <w:sz w:val="24"/>
          <w:szCs w:val="24"/>
        </w:rPr>
        <w:t>Treści językowe</w:t>
      </w:r>
    </w:p>
    <w:p w14:paraId="0BCDA662" w14:textId="77777777" w:rsidR="00FA4F2B" w:rsidRPr="00720B41" w:rsidRDefault="00FA4F2B" w:rsidP="00720B41">
      <w:pPr>
        <w:pStyle w:val="Akapitzlist"/>
        <w:numPr>
          <w:ilvl w:val="0"/>
          <w:numId w:val="7"/>
        </w:numPr>
        <w:spacing w:line="360" w:lineRule="auto"/>
        <w:rPr>
          <w:rFonts w:ascii="Arial" w:hAnsi="Arial" w:cs="Arial"/>
          <w:sz w:val="24"/>
          <w:szCs w:val="24"/>
        </w:rPr>
      </w:pPr>
      <w:r w:rsidRPr="00720B41">
        <w:rPr>
          <w:rFonts w:ascii="Arial" w:hAnsi="Arial" w:cs="Arial"/>
          <w:sz w:val="24"/>
          <w:szCs w:val="24"/>
        </w:rPr>
        <w:t>Duo lingo (</w:t>
      </w:r>
      <w:hyperlink r:id="rId10" w:history="1">
        <w:r w:rsidRPr="00720B41">
          <w:rPr>
            <w:rStyle w:val="Hipercze"/>
            <w:rFonts w:ascii="Arial" w:hAnsi="Arial" w:cs="Arial"/>
            <w:sz w:val="24"/>
            <w:szCs w:val="24"/>
          </w:rPr>
          <w:t>https://pl.duolingo.com/</w:t>
        </w:r>
      </w:hyperlink>
      <w:r w:rsidRPr="00720B41">
        <w:rPr>
          <w:rFonts w:ascii="Arial" w:hAnsi="Arial" w:cs="Arial"/>
          <w:sz w:val="24"/>
          <w:szCs w:val="24"/>
        </w:rPr>
        <w:t>) – aplikacja pomocna w nauce języka obcego. Wykorzystuje elementy rywalizacji, zdobywania nagród i przechodzenia do kolejnych poziomów, co zwiększa motywację do nauki. Jest dobrym sposobem do nauki podstawowych słów z danego języka, w atmosferze zabawy i konkurencji.</w:t>
      </w:r>
    </w:p>
    <w:p w14:paraId="6B74AF6D" w14:textId="77777777" w:rsidR="00FA4F2B" w:rsidRPr="00720B41" w:rsidRDefault="00FA4F2B" w:rsidP="00E964C0">
      <w:pPr>
        <w:spacing w:line="360" w:lineRule="auto"/>
        <w:rPr>
          <w:rFonts w:ascii="Arial" w:hAnsi="Arial" w:cs="Arial"/>
          <w:sz w:val="24"/>
          <w:szCs w:val="24"/>
        </w:rPr>
      </w:pPr>
      <w:r w:rsidRPr="00720B41">
        <w:rPr>
          <w:rFonts w:ascii="Arial" w:hAnsi="Arial" w:cs="Arial"/>
          <w:sz w:val="24"/>
          <w:szCs w:val="24"/>
        </w:rPr>
        <w:t>Informacje z fizyki, chemii i biologii</w:t>
      </w:r>
    </w:p>
    <w:p w14:paraId="630E3FFB" w14:textId="1F63EBB7" w:rsidR="00FA4F2B" w:rsidRDefault="00FA4F2B" w:rsidP="00720B41">
      <w:pPr>
        <w:pStyle w:val="Akapitzlist"/>
        <w:numPr>
          <w:ilvl w:val="0"/>
          <w:numId w:val="7"/>
        </w:numPr>
        <w:spacing w:line="360" w:lineRule="auto"/>
        <w:rPr>
          <w:rFonts w:ascii="Arial" w:hAnsi="Arial" w:cs="Arial"/>
          <w:sz w:val="24"/>
          <w:szCs w:val="24"/>
        </w:rPr>
      </w:pPr>
      <w:r w:rsidRPr="00720B41">
        <w:rPr>
          <w:rFonts w:ascii="Arial" w:hAnsi="Arial" w:cs="Arial"/>
          <w:sz w:val="24"/>
          <w:szCs w:val="24"/>
        </w:rPr>
        <w:t>Uwaga! Naukowy Bełkot (</w:t>
      </w:r>
      <w:hyperlink r:id="rId11" w:history="1">
        <w:r w:rsidRPr="00720B41">
          <w:rPr>
            <w:rStyle w:val="Hipercze"/>
            <w:rFonts w:ascii="Arial" w:hAnsi="Arial" w:cs="Arial"/>
            <w:sz w:val="24"/>
            <w:szCs w:val="24"/>
          </w:rPr>
          <w:t>https://www.youtube.com/c/UwagaNaukowyBe%C5%82kot</w:t>
        </w:r>
      </w:hyperlink>
      <w:r w:rsidRPr="00720B41">
        <w:rPr>
          <w:rFonts w:ascii="Arial" w:hAnsi="Arial" w:cs="Arial"/>
          <w:sz w:val="24"/>
          <w:szCs w:val="24"/>
        </w:rPr>
        <w:t xml:space="preserve">) – kanał na </w:t>
      </w:r>
      <w:proofErr w:type="spellStart"/>
      <w:r w:rsidRPr="00720B41">
        <w:rPr>
          <w:rFonts w:ascii="Arial" w:hAnsi="Arial" w:cs="Arial"/>
          <w:sz w:val="24"/>
          <w:szCs w:val="24"/>
        </w:rPr>
        <w:t>You</w:t>
      </w:r>
      <w:proofErr w:type="spellEnd"/>
      <w:r w:rsidRPr="00720B41">
        <w:rPr>
          <w:rFonts w:ascii="Arial" w:hAnsi="Arial" w:cs="Arial"/>
          <w:sz w:val="24"/>
          <w:szCs w:val="24"/>
        </w:rPr>
        <w:t xml:space="preserve"> Tubie, prowadzony przez Dawida Myśliwca - chemika. Autor prezentuje filmy na tematy związane z biologią, chemią, funkcjonowaniem ludzkiego ciała i umysłu, a także różnych chorób. Nagrane wideo opierają się na badaniach naukowych, a przedstawione są w ciekawy i przystępny sposób. Wiedza nie jest zaprezentowana w szkolny sposób, ale z użyciem wielu ciekawostek, co zwiększa atrakcyjność odbioru.</w:t>
      </w:r>
    </w:p>
    <w:p w14:paraId="34B96C9B" w14:textId="77A133B3" w:rsidR="00FA4F2B" w:rsidRDefault="00FA4F2B" w:rsidP="00720B41">
      <w:pPr>
        <w:pStyle w:val="Akapitzlist"/>
        <w:numPr>
          <w:ilvl w:val="0"/>
          <w:numId w:val="7"/>
        </w:numPr>
        <w:spacing w:line="360" w:lineRule="auto"/>
        <w:rPr>
          <w:rFonts w:ascii="Arial" w:hAnsi="Arial" w:cs="Arial"/>
          <w:sz w:val="24"/>
          <w:szCs w:val="24"/>
        </w:rPr>
      </w:pPr>
      <w:proofErr w:type="spellStart"/>
      <w:r w:rsidRPr="00720B41">
        <w:rPr>
          <w:rFonts w:ascii="Arial" w:hAnsi="Arial" w:cs="Arial"/>
          <w:sz w:val="24"/>
          <w:szCs w:val="24"/>
        </w:rPr>
        <w:t>Astronarium</w:t>
      </w:r>
      <w:proofErr w:type="spellEnd"/>
      <w:r w:rsidRPr="00720B41">
        <w:rPr>
          <w:rFonts w:ascii="Arial" w:hAnsi="Arial" w:cs="Arial"/>
          <w:sz w:val="24"/>
          <w:szCs w:val="24"/>
        </w:rPr>
        <w:t xml:space="preserve"> (</w:t>
      </w:r>
      <w:hyperlink r:id="rId12" w:history="1">
        <w:r w:rsidRPr="00720B41">
          <w:rPr>
            <w:rStyle w:val="Hipercze"/>
            <w:rFonts w:ascii="Arial" w:hAnsi="Arial" w:cs="Arial"/>
            <w:sz w:val="24"/>
            <w:szCs w:val="24"/>
          </w:rPr>
          <w:t>https://www.youtube.com/channel/UCJ6RgJ8lYW5BGaLNM9FEMJg</w:t>
        </w:r>
      </w:hyperlink>
      <w:r w:rsidRPr="00720B41">
        <w:rPr>
          <w:rFonts w:ascii="Arial" w:hAnsi="Arial" w:cs="Arial"/>
          <w:sz w:val="24"/>
          <w:szCs w:val="24"/>
        </w:rPr>
        <w:t>) – propozycja dla pasjonatów kosmosu, jego zjawisk i odkrywców. Na kanale na YouTube prezentowane są filmy przygotowane przez Polskie Towarzystwo Astronomiczne. Można dzięki temu zgłębić wiedzę na temat, m.in. polskich rakiet, możliwości życia na innych planetach, czarnych dziur czy zderzeń gwiazd.</w:t>
      </w:r>
    </w:p>
    <w:p w14:paraId="488849C7" w14:textId="01C5387E" w:rsidR="00FA4F2B" w:rsidRDefault="00FA4F2B" w:rsidP="00720B41">
      <w:pPr>
        <w:pStyle w:val="Akapitzlist"/>
        <w:numPr>
          <w:ilvl w:val="0"/>
          <w:numId w:val="7"/>
        </w:numPr>
        <w:spacing w:line="360" w:lineRule="auto"/>
        <w:rPr>
          <w:rFonts w:ascii="Arial" w:hAnsi="Arial" w:cs="Arial"/>
          <w:sz w:val="24"/>
          <w:szCs w:val="24"/>
        </w:rPr>
      </w:pPr>
      <w:r w:rsidRPr="00720B41">
        <w:rPr>
          <w:rFonts w:ascii="Arial" w:hAnsi="Arial" w:cs="Arial"/>
          <w:sz w:val="24"/>
          <w:szCs w:val="24"/>
        </w:rPr>
        <w:t>Nauka to lubię (</w:t>
      </w:r>
      <w:hyperlink r:id="rId13" w:history="1">
        <w:r w:rsidRPr="00720B41">
          <w:rPr>
            <w:rStyle w:val="Hipercze"/>
            <w:rFonts w:ascii="Arial" w:hAnsi="Arial" w:cs="Arial"/>
            <w:sz w:val="24"/>
            <w:szCs w:val="24"/>
          </w:rPr>
          <w:t>https://www.youtube.com/user/naukatolubie/featured</w:t>
        </w:r>
      </w:hyperlink>
      <w:r w:rsidRPr="00720B41">
        <w:rPr>
          <w:rFonts w:ascii="Arial" w:hAnsi="Arial" w:cs="Arial"/>
          <w:sz w:val="24"/>
          <w:szCs w:val="24"/>
        </w:rPr>
        <w:t xml:space="preserve">) – kanał na YouTube, prowadzony przez fizyka Tomasza Rożka. Filmy dotyczą przede wszystkim świata nauki. Autor opowiada m.in. na temat funkcjonowania ludzkiego </w:t>
      </w:r>
      <w:r w:rsidRPr="00720B41">
        <w:rPr>
          <w:rFonts w:ascii="Arial" w:hAnsi="Arial" w:cs="Arial"/>
          <w:sz w:val="24"/>
          <w:szCs w:val="24"/>
        </w:rPr>
        <w:lastRenderedPageBreak/>
        <w:t>ciała, polskich naukowców oraz ciekawostek ze świata nauki. Dla rodziców ciekawa może być Akademia Cyfrowego Rodzica, gdzie wskazane są treści o zagrożeniach wynikających z korzystania z sieci.</w:t>
      </w:r>
    </w:p>
    <w:p w14:paraId="2F833E78" w14:textId="77777777" w:rsidR="00FA4F2B" w:rsidRPr="00720B41" w:rsidRDefault="00FA4F2B" w:rsidP="00720B41">
      <w:pPr>
        <w:pStyle w:val="Akapitzlist"/>
        <w:numPr>
          <w:ilvl w:val="0"/>
          <w:numId w:val="7"/>
        </w:numPr>
        <w:spacing w:line="360" w:lineRule="auto"/>
        <w:rPr>
          <w:rFonts w:ascii="Arial" w:hAnsi="Arial" w:cs="Arial"/>
          <w:sz w:val="24"/>
          <w:szCs w:val="24"/>
        </w:rPr>
      </w:pPr>
      <w:proofErr w:type="spellStart"/>
      <w:r w:rsidRPr="00720B41">
        <w:rPr>
          <w:rFonts w:ascii="Arial" w:hAnsi="Arial" w:cs="Arial"/>
          <w:sz w:val="24"/>
          <w:szCs w:val="24"/>
        </w:rPr>
        <w:t>Astrofaza</w:t>
      </w:r>
      <w:proofErr w:type="spellEnd"/>
      <w:r w:rsidRPr="00720B41">
        <w:rPr>
          <w:rFonts w:ascii="Arial" w:hAnsi="Arial" w:cs="Arial"/>
          <w:sz w:val="24"/>
          <w:szCs w:val="24"/>
        </w:rPr>
        <w:t xml:space="preserve"> (</w:t>
      </w:r>
      <w:hyperlink r:id="rId14" w:history="1">
        <w:r w:rsidRPr="00720B41">
          <w:rPr>
            <w:rStyle w:val="Hipercze"/>
            <w:rFonts w:ascii="Arial" w:hAnsi="Arial" w:cs="Arial"/>
            <w:sz w:val="24"/>
            <w:szCs w:val="24"/>
          </w:rPr>
          <w:t>https://www.youtube.com/user/Astrofaza</w:t>
        </w:r>
      </w:hyperlink>
      <w:r w:rsidRPr="00720B41">
        <w:rPr>
          <w:rFonts w:ascii="Arial" w:hAnsi="Arial" w:cs="Arial"/>
          <w:sz w:val="24"/>
          <w:szCs w:val="24"/>
        </w:rPr>
        <w:t xml:space="preserve">) – kanał na YouTube, zawierające treści dotyczące kosmosu. Przedstawione są tam ciekawe informacje, na temat m.in., asteroidów, czarnych dziur, planet, a także wypraw w kosmos. </w:t>
      </w:r>
    </w:p>
    <w:p w14:paraId="59006001" w14:textId="77777777" w:rsidR="00FA4F2B" w:rsidRPr="00720B41" w:rsidRDefault="00FA4F2B" w:rsidP="00E964C0">
      <w:pPr>
        <w:spacing w:line="360" w:lineRule="auto"/>
        <w:rPr>
          <w:rFonts w:ascii="Arial" w:hAnsi="Arial" w:cs="Arial"/>
          <w:sz w:val="24"/>
          <w:szCs w:val="24"/>
        </w:rPr>
      </w:pPr>
      <w:r w:rsidRPr="00720B41">
        <w:rPr>
          <w:rFonts w:ascii="Arial" w:hAnsi="Arial" w:cs="Arial"/>
          <w:sz w:val="24"/>
          <w:szCs w:val="24"/>
        </w:rPr>
        <w:t>Zagadnienia humanistyczne</w:t>
      </w:r>
    </w:p>
    <w:p w14:paraId="2435855C" w14:textId="345484A8" w:rsidR="00FA4F2B" w:rsidRDefault="00FA4F2B" w:rsidP="00720B41">
      <w:pPr>
        <w:pStyle w:val="Akapitzlist"/>
        <w:numPr>
          <w:ilvl w:val="0"/>
          <w:numId w:val="8"/>
        </w:numPr>
        <w:spacing w:line="360" w:lineRule="auto"/>
        <w:rPr>
          <w:rFonts w:ascii="Arial" w:hAnsi="Arial" w:cs="Arial"/>
          <w:sz w:val="24"/>
          <w:szCs w:val="24"/>
        </w:rPr>
      </w:pPr>
      <w:r w:rsidRPr="00720B41">
        <w:rPr>
          <w:rFonts w:ascii="Arial" w:hAnsi="Arial" w:cs="Arial"/>
          <w:sz w:val="24"/>
          <w:szCs w:val="24"/>
        </w:rPr>
        <w:t>Warsztaty online „Wiem i kropka”   (</w:t>
      </w:r>
      <w:hyperlink r:id="rId15" w:history="1">
        <w:r w:rsidRPr="00720B41">
          <w:rPr>
            <w:rStyle w:val="Hipercze"/>
            <w:rFonts w:ascii="Arial" w:hAnsi="Arial" w:cs="Arial"/>
            <w:sz w:val="24"/>
            <w:szCs w:val="24"/>
          </w:rPr>
          <w:t>https://www.facebook.com/watch/przecinekikropka.empik/</w:t>
        </w:r>
      </w:hyperlink>
      <w:r w:rsidRPr="00720B41">
        <w:rPr>
          <w:rFonts w:ascii="Arial" w:hAnsi="Arial" w:cs="Arial"/>
          <w:sz w:val="24"/>
          <w:szCs w:val="24"/>
        </w:rPr>
        <w:t xml:space="preserve">) – cykl wideo zorganizowanych przez Empik, wraz z zaproszonymi gośćmi. Filmy dotyczą między innymi: technik uczenia się, motywacji, czytania, wartościowych książek, funkcjonowania ludzkiego ciała, a także problemów, które mogą wystąpić w Internecie. </w:t>
      </w:r>
    </w:p>
    <w:p w14:paraId="5B179ABA" w14:textId="67C8CED9" w:rsidR="00720B41" w:rsidRPr="00720B41" w:rsidRDefault="00FA4F2B" w:rsidP="00720B41">
      <w:pPr>
        <w:pStyle w:val="Akapitzlist"/>
        <w:numPr>
          <w:ilvl w:val="0"/>
          <w:numId w:val="8"/>
        </w:numPr>
        <w:spacing w:line="360" w:lineRule="auto"/>
        <w:rPr>
          <w:rFonts w:ascii="Arial" w:hAnsi="Arial" w:cs="Arial"/>
          <w:sz w:val="24"/>
          <w:szCs w:val="24"/>
        </w:rPr>
      </w:pPr>
      <w:r w:rsidRPr="00720B41">
        <w:rPr>
          <w:rFonts w:ascii="Arial" w:hAnsi="Arial" w:cs="Arial"/>
          <w:sz w:val="24"/>
          <w:szCs w:val="24"/>
        </w:rPr>
        <w:t>Na gałęzi (</w:t>
      </w:r>
      <w:hyperlink r:id="rId16" w:history="1">
        <w:r w:rsidRPr="00720B41">
          <w:rPr>
            <w:rStyle w:val="Hipercze"/>
            <w:rFonts w:ascii="Arial" w:hAnsi="Arial" w:cs="Arial"/>
            <w:sz w:val="24"/>
            <w:szCs w:val="24"/>
          </w:rPr>
          <w:t>https://www.youtube.com/user/NaGalezi/featured</w:t>
        </w:r>
      </w:hyperlink>
      <w:r w:rsidRPr="00720B41">
        <w:rPr>
          <w:rFonts w:ascii="Arial" w:hAnsi="Arial" w:cs="Arial"/>
          <w:sz w:val="24"/>
          <w:szCs w:val="24"/>
        </w:rPr>
        <w:t>) – kanał na YouTube, na którym zaprezentowane są treści dotyczące filmów. Znajdziemy tu zarówno recenzje filmów, jak i ciekawostki dotyczące tego jak realizowano poszczególne ekranizacje, jak tworzy się film oraz co działo się na planach filmowych.</w:t>
      </w:r>
    </w:p>
    <w:p w14:paraId="7732E3D6" w14:textId="5AF49F7D" w:rsidR="00FA4F2B" w:rsidRPr="00720B41" w:rsidRDefault="00FA4F2B" w:rsidP="00E964C0">
      <w:pPr>
        <w:spacing w:line="360" w:lineRule="auto"/>
        <w:rPr>
          <w:rFonts w:ascii="Arial" w:hAnsi="Arial" w:cs="Arial"/>
          <w:sz w:val="24"/>
          <w:szCs w:val="24"/>
        </w:rPr>
      </w:pPr>
      <w:r w:rsidRPr="00720B41">
        <w:rPr>
          <w:rFonts w:ascii="Arial" w:hAnsi="Arial" w:cs="Arial"/>
          <w:sz w:val="24"/>
          <w:szCs w:val="24"/>
        </w:rPr>
        <w:t>Przy każdej aktywności w sieci, warto kierować się wskazówkami do bezpiecznego korzystania przez dziecko z ekranów. W tym celu zachęcamy do zapoznania się z materiałem na ten temat zawartym na naszej stronie internetowej (</w:t>
      </w:r>
      <w:hyperlink r:id="rId17" w:tooltip="Wskazówki do korzystania przez dzieci z urządzeń multimedialnych" w:history="1">
        <w:r w:rsidRPr="00720B41">
          <w:rPr>
            <w:rStyle w:val="Hipercze"/>
            <w:rFonts w:ascii="Arial" w:hAnsi="Arial" w:cs="Arial"/>
            <w:sz w:val="24"/>
            <w:szCs w:val="24"/>
          </w:rPr>
          <w:t>Wskazówki do korzystania przez dzieci z urządzeń multimedialnych</w:t>
        </w:r>
      </w:hyperlink>
      <w:r w:rsidRPr="00720B41">
        <w:rPr>
          <w:rFonts w:ascii="Arial" w:hAnsi="Arial" w:cs="Arial"/>
          <w:sz w:val="24"/>
          <w:szCs w:val="24"/>
        </w:rPr>
        <w:t>). Wiedza zdobyta przez dzieci może być dobrym punktem do rozpoczęcia rozmowy na dany temat, a co za tym idzie pogłębienia relacji. Warto też rozmawiać z dziećmi o tym jak weryfikować źródła, z których korzystają i że nie wszystko co znajdziemy w Internecie musi być prawdą.</w:t>
      </w:r>
    </w:p>
    <w:p w14:paraId="331D217A" w14:textId="6A0B9F8C" w:rsidR="0004025E" w:rsidRPr="00720B41" w:rsidRDefault="00FA4F2B" w:rsidP="00A27001">
      <w:pPr>
        <w:spacing w:line="360" w:lineRule="auto"/>
        <w:rPr>
          <w:rFonts w:ascii="Arial" w:hAnsi="Arial" w:cs="Arial"/>
          <w:sz w:val="24"/>
          <w:szCs w:val="24"/>
        </w:rPr>
      </w:pPr>
      <w:r w:rsidRPr="00720B41">
        <w:rPr>
          <w:rFonts w:ascii="Arial" w:hAnsi="Arial" w:cs="Arial"/>
          <w:sz w:val="24"/>
          <w:szCs w:val="24"/>
        </w:rPr>
        <w:t>Opracowały:</w:t>
      </w:r>
      <w:r w:rsidR="00A27001" w:rsidRPr="00720B41">
        <w:rPr>
          <w:rFonts w:ascii="Arial" w:hAnsi="Arial" w:cs="Arial"/>
          <w:sz w:val="24"/>
          <w:szCs w:val="24"/>
        </w:rPr>
        <w:br/>
      </w:r>
      <w:r w:rsidRPr="00720B41">
        <w:rPr>
          <w:rFonts w:ascii="Arial" w:hAnsi="Arial" w:cs="Arial"/>
          <w:sz w:val="24"/>
          <w:szCs w:val="24"/>
        </w:rPr>
        <w:t xml:space="preserve">Psycholog Paulina </w:t>
      </w:r>
      <w:proofErr w:type="spellStart"/>
      <w:r w:rsidRPr="00720B41">
        <w:rPr>
          <w:rFonts w:ascii="Arial" w:hAnsi="Arial" w:cs="Arial"/>
          <w:sz w:val="24"/>
          <w:szCs w:val="24"/>
        </w:rPr>
        <w:t>Mołda</w:t>
      </w:r>
      <w:proofErr w:type="spellEnd"/>
      <w:r w:rsidR="00A27001" w:rsidRPr="00720B41">
        <w:rPr>
          <w:rFonts w:ascii="Arial" w:hAnsi="Arial" w:cs="Arial"/>
          <w:sz w:val="24"/>
          <w:szCs w:val="24"/>
        </w:rPr>
        <w:br/>
      </w:r>
      <w:r w:rsidRPr="00720B41">
        <w:rPr>
          <w:rFonts w:ascii="Arial" w:hAnsi="Arial" w:cs="Arial"/>
          <w:sz w:val="24"/>
          <w:szCs w:val="24"/>
        </w:rPr>
        <w:t xml:space="preserve">Psycholog Joanna </w:t>
      </w:r>
      <w:proofErr w:type="spellStart"/>
      <w:r w:rsidRPr="00720B41">
        <w:rPr>
          <w:rFonts w:ascii="Arial" w:hAnsi="Arial" w:cs="Arial"/>
          <w:sz w:val="24"/>
          <w:szCs w:val="24"/>
        </w:rPr>
        <w:t>Cimoszk</w:t>
      </w:r>
      <w:r w:rsidR="00A27001" w:rsidRPr="00720B41">
        <w:rPr>
          <w:rFonts w:ascii="Arial" w:hAnsi="Arial" w:cs="Arial"/>
          <w:sz w:val="24"/>
          <w:szCs w:val="24"/>
        </w:rPr>
        <w:t>o</w:t>
      </w:r>
      <w:proofErr w:type="spellEnd"/>
    </w:p>
    <w:sectPr w:rsidR="0004025E" w:rsidRPr="00720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4C7"/>
    <w:multiLevelType w:val="hybridMultilevel"/>
    <w:tmpl w:val="FDC639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67552"/>
    <w:multiLevelType w:val="hybridMultilevel"/>
    <w:tmpl w:val="37D8BF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55062E"/>
    <w:multiLevelType w:val="hybridMultilevel"/>
    <w:tmpl w:val="6AB081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545A48"/>
    <w:multiLevelType w:val="hybridMultilevel"/>
    <w:tmpl w:val="72E2BA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64E7D69"/>
    <w:multiLevelType w:val="hybridMultilevel"/>
    <w:tmpl w:val="E1F067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AF77A9"/>
    <w:multiLevelType w:val="hybridMultilevel"/>
    <w:tmpl w:val="A4B410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BCF3498"/>
    <w:multiLevelType w:val="hybridMultilevel"/>
    <w:tmpl w:val="AF283DF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3141B18"/>
    <w:multiLevelType w:val="hybridMultilevel"/>
    <w:tmpl w:val="86F4D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2B"/>
    <w:rsid w:val="00001447"/>
    <w:rsid w:val="0004025E"/>
    <w:rsid w:val="0038300D"/>
    <w:rsid w:val="00720B41"/>
    <w:rsid w:val="009E73FD"/>
    <w:rsid w:val="00A27001"/>
    <w:rsid w:val="00E964C0"/>
    <w:rsid w:val="00FA4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AD9C"/>
  <w15:chartTrackingRefBased/>
  <w15:docId w15:val="{98190D4E-9277-4E8A-ACE2-84F4BAD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F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F2B"/>
    <w:pPr>
      <w:ind w:left="720"/>
      <w:contextualSpacing/>
    </w:pPr>
  </w:style>
  <w:style w:type="character" w:styleId="Hipercze">
    <w:name w:val="Hyperlink"/>
    <w:basedOn w:val="Domylnaczcionkaakapitu"/>
    <w:uiPriority w:val="99"/>
    <w:unhideWhenUsed/>
    <w:rsid w:val="00FA4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khanacademy.org/" TargetMode="External"/><Relationship Id="rId13" Type="http://schemas.openxmlformats.org/officeDocument/2006/relationships/hyperlink" Target="https://www.youtube.com/user/naukatolubie/featur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watch/ted-ed" TargetMode="External"/><Relationship Id="rId12" Type="http://schemas.openxmlformats.org/officeDocument/2006/relationships/hyperlink" Target="https://www.youtube.com/channel/UCJ6RgJ8lYW5BGaLNM9FEMJg" TargetMode="External"/><Relationship Id="rId17" Type="http://schemas.openxmlformats.org/officeDocument/2006/relationships/hyperlink" Target="https://ppp2.edu.lodz.pl/uploads/5e8cf7c1e9a82/pages/16/content/Korzystanie_z_urzadzen_multimedialnych_przez_dzieci.pdf" TargetMode="External"/><Relationship Id="rId2" Type="http://schemas.openxmlformats.org/officeDocument/2006/relationships/styles" Target="styles.xml"/><Relationship Id="rId16" Type="http://schemas.openxmlformats.org/officeDocument/2006/relationships/hyperlink" Target="https://www.youtube.com/user/NaGalezi/featured" TargetMode="External"/><Relationship Id="rId1" Type="http://schemas.openxmlformats.org/officeDocument/2006/relationships/numbering" Target="numbering.xml"/><Relationship Id="rId6" Type="http://schemas.openxmlformats.org/officeDocument/2006/relationships/hyperlink" Target="https://www.youtube.com/c/DorotaFilipiuktrainer/videos" TargetMode="External"/><Relationship Id="rId11" Type="http://schemas.openxmlformats.org/officeDocument/2006/relationships/hyperlink" Target="https://www.youtube.com/c/UwagaNaukowyBe%C5%82kot" TargetMode="External"/><Relationship Id="rId5" Type="http://schemas.openxmlformats.org/officeDocument/2006/relationships/hyperlink" Target="https://www.facebook.com/szkolabohaterekibohaterow" TargetMode="External"/><Relationship Id="rId15" Type="http://schemas.openxmlformats.org/officeDocument/2006/relationships/hyperlink" Target="https://www.facebook.com/watch/przecinekikropka.empik/" TargetMode="External"/><Relationship Id="rId10" Type="http://schemas.openxmlformats.org/officeDocument/2006/relationships/hyperlink" Target="https://pl.duoling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hannel/UCZgxE8WOvOmHNfMpv1otPxQ" TargetMode="External"/><Relationship Id="rId14" Type="http://schemas.openxmlformats.org/officeDocument/2006/relationships/hyperlink" Target="https://www.youtube.com/user/Astrofa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Magdalena Żydek</cp:lastModifiedBy>
  <cp:revision>2</cp:revision>
  <dcterms:created xsi:type="dcterms:W3CDTF">2021-03-08T10:35:00Z</dcterms:created>
  <dcterms:modified xsi:type="dcterms:W3CDTF">2021-03-08T10:35:00Z</dcterms:modified>
</cp:coreProperties>
</file>